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color w:val="26282a"/>
          <w:sz w:val="36"/>
          <w:szCs w:val="36"/>
          <w:highlight w:val="white"/>
        </w:rPr>
      </w:pPr>
      <w:r w:rsidDel="00000000" w:rsidR="00000000" w:rsidRPr="00000000">
        <w:rPr>
          <w:b w:val="1"/>
          <w:color w:val="26282a"/>
          <w:sz w:val="36"/>
          <w:szCs w:val="36"/>
          <w:highlight w:val="white"/>
          <w:rtl w:val="0"/>
        </w:rPr>
        <w:t xml:space="preserve">Austin Genealogical Society</w:t>
      </w:r>
    </w:p>
    <w:p w:rsidR="00000000" w:rsidDel="00000000" w:rsidP="00000000" w:rsidRDefault="00000000" w:rsidRPr="00000000" w14:paraId="00000002">
      <w:pPr>
        <w:jc w:val="center"/>
        <w:rPr>
          <w:b w:val="1"/>
          <w:color w:val="26282a"/>
          <w:sz w:val="36"/>
          <w:szCs w:val="36"/>
          <w:highlight w:val="white"/>
        </w:rPr>
      </w:pPr>
      <w:r w:rsidDel="00000000" w:rsidR="00000000" w:rsidRPr="00000000">
        <w:rPr>
          <w:b w:val="1"/>
          <w:color w:val="26282a"/>
          <w:sz w:val="36"/>
          <w:szCs w:val="36"/>
          <w:highlight w:val="white"/>
          <w:rtl w:val="0"/>
        </w:rPr>
        <w:t xml:space="preserve">February 9, 2023</w:t>
      </w:r>
    </w:p>
    <w:p w:rsidR="00000000" w:rsidDel="00000000" w:rsidP="00000000" w:rsidRDefault="00000000" w:rsidRPr="00000000" w14:paraId="00000003">
      <w:pPr>
        <w:jc w:val="center"/>
        <w:rPr>
          <w:b w:val="1"/>
          <w:color w:val="26282a"/>
          <w:sz w:val="36"/>
          <w:szCs w:val="36"/>
          <w:highlight w:val="white"/>
        </w:rPr>
      </w:pPr>
      <w:r w:rsidDel="00000000" w:rsidR="00000000" w:rsidRPr="00000000">
        <w:rPr>
          <w:b w:val="1"/>
          <w:color w:val="26282a"/>
          <w:sz w:val="36"/>
          <w:szCs w:val="36"/>
          <w:highlight w:val="white"/>
          <w:rtl w:val="0"/>
        </w:rPr>
        <w:t xml:space="preserve">Board Meeting Minutes</w:t>
      </w:r>
    </w:p>
    <w:p w:rsidR="00000000" w:rsidDel="00000000" w:rsidP="00000000" w:rsidRDefault="00000000" w:rsidRPr="00000000" w14:paraId="00000004">
      <w:pPr>
        <w:rPr>
          <w:b w:val="1"/>
          <w:color w:val="26282a"/>
          <w:sz w:val="36"/>
          <w:szCs w:val="36"/>
          <w:highlight w:val="white"/>
        </w:rPr>
      </w:pPr>
      <w:r w:rsidDel="00000000" w:rsidR="00000000" w:rsidRPr="00000000">
        <w:rPr>
          <w:rtl w:val="0"/>
        </w:rPr>
      </w:r>
    </w:p>
    <w:p w:rsidR="00000000" w:rsidDel="00000000" w:rsidP="00000000" w:rsidRDefault="00000000" w:rsidRPr="00000000" w14:paraId="00000005">
      <w:pPr>
        <w:rPr>
          <w:b w:val="1"/>
          <w:color w:val="26282a"/>
          <w:sz w:val="20"/>
          <w:szCs w:val="20"/>
          <w:highlight w:val="white"/>
        </w:rPr>
      </w:pPr>
      <w:r w:rsidDel="00000000" w:rsidR="00000000" w:rsidRPr="00000000">
        <w:rPr>
          <w:rtl w:val="0"/>
        </w:rPr>
      </w:r>
    </w:p>
    <w:p w:rsidR="00000000" w:rsidDel="00000000" w:rsidP="00000000" w:rsidRDefault="00000000" w:rsidRPr="00000000" w14:paraId="00000006">
      <w:pPr>
        <w:rPr>
          <w:color w:val="26282a"/>
          <w:sz w:val="26"/>
          <w:szCs w:val="26"/>
          <w:highlight w:val="white"/>
        </w:rPr>
      </w:pPr>
      <w:r w:rsidDel="00000000" w:rsidR="00000000" w:rsidRPr="00000000">
        <w:rPr>
          <w:color w:val="26282a"/>
          <w:sz w:val="26"/>
          <w:szCs w:val="26"/>
          <w:highlight w:val="white"/>
          <w:rtl w:val="0"/>
        </w:rPr>
        <w:t xml:space="preserve">The meeting began at 7;00 PM with a tutorial on Zoom Breakout Rooms given by Diane Harvey. The decision was made that board members would be online 30 minutes prior to the regular meeting on Tuesday, February 28, 2023.</w:t>
      </w:r>
    </w:p>
    <w:p w:rsidR="00000000" w:rsidDel="00000000" w:rsidP="00000000" w:rsidRDefault="00000000" w:rsidRPr="00000000" w14:paraId="00000007">
      <w:pPr>
        <w:rPr>
          <w:color w:val="26282a"/>
          <w:sz w:val="26"/>
          <w:szCs w:val="26"/>
          <w:highlight w:val="white"/>
        </w:rPr>
      </w:pPr>
      <w:r w:rsidDel="00000000" w:rsidR="00000000" w:rsidRPr="00000000">
        <w:rPr>
          <w:rtl w:val="0"/>
        </w:rPr>
      </w:r>
    </w:p>
    <w:p w:rsidR="00000000" w:rsidDel="00000000" w:rsidP="00000000" w:rsidRDefault="00000000" w:rsidRPr="00000000" w14:paraId="00000008">
      <w:pPr>
        <w:rPr>
          <w:color w:val="26282a"/>
          <w:sz w:val="26"/>
          <w:szCs w:val="26"/>
          <w:highlight w:val="white"/>
        </w:rPr>
      </w:pPr>
      <w:r w:rsidDel="00000000" w:rsidR="00000000" w:rsidRPr="00000000">
        <w:rPr>
          <w:color w:val="26282a"/>
          <w:sz w:val="26"/>
          <w:szCs w:val="26"/>
          <w:highlight w:val="white"/>
          <w:rtl w:val="0"/>
        </w:rPr>
        <w:t xml:space="preserve">In attendance were; Pat Murphree, Diane Harvey, Ann Elbert, Karen Liston, Belinda Brouette, Tracey Marcelo, Richard Gruetzner, Elizabeth Price,Kris Murphy, and Debbie Ulczynski.</w:t>
      </w:r>
    </w:p>
    <w:p w:rsidR="00000000" w:rsidDel="00000000" w:rsidP="00000000" w:rsidRDefault="00000000" w:rsidRPr="00000000" w14:paraId="00000009">
      <w:pPr>
        <w:rPr>
          <w:color w:val="26282a"/>
          <w:sz w:val="26"/>
          <w:szCs w:val="26"/>
          <w:highlight w:val="white"/>
        </w:rPr>
      </w:pPr>
      <w:r w:rsidDel="00000000" w:rsidR="00000000" w:rsidRPr="00000000">
        <w:rPr>
          <w:rtl w:val="0"/>
        </w:rPr>
      </w:r>
    </w:p>
    <w:p w:rsidR="00000000" w:rsidDel="00000000" w:rsidP="00000000" w:rsidRDefault="00000000" w:rsidRPr="00000000" w14:paraId="0000000A">
      <w:pPr>
        <w:rPr>
          <w:b w:val="1"/>
          <w:color w:val="26282a"/>
          <w:sz w:val="26"/>
          <w:szCs w:val="26"/>
          <w:highlight w:val="white"/>
        </w:rPr>
      </w:pPr>
      <w:r w:rsidDel="00000000" w:rsidR="00000000" w:rsidRPr="00000000">
        <w:rPr>
          <w:b w:val="1"/>
          <w:color w:val="26282a"/>
          <w:sz w:val="26"/>
          <w:szCs w:val="26"/>
          <w:highlight w:val="white"/>
          <w:rtl w:val="0"/>
        </w:rPr>
        <w:t xml:space="preserve">Treasurer’s Report</w:t>
      </w:r>
    </w:p>
    <w:p w:rsidR="00000000" w:rsidDel="00000000" w:rsidP="00000000" w:rsidRDefault="00000000" w:rsidRPr="00000000" w14:paraId="0000000B">
      <w:pPr>
        <w:rPr>
          <w:color w:val="26282a"/>
          <w:sz w:val="26"/>
          <w:szCs w:val="26"/>
          <w:highlight w:val="white"/>
        </w:rPr>
      </w:pPr>
      <w:r w:rsidDel="00000000" w:rsidR="00000000" w:rsidRPr="00000000">
        <w:rPr>
          <w:color w:val="26282a"/>
          <w:sz w:val="26"/>
          <w:szCs w:val="26"/>
          <w:highlight w:val="white"/>
          <w:rtl w:val="0"/>
        </w:rPr>
        <w:t xml:space="preserve">As of January 31,2023, the checking account balance was $12,620.42, and the savings account balance was $15,532.05. Total income of $618.18 with total expenditures of $293.17 resulting in a net revenue of $325.01 for the month of January. The report was accepted.</w:t>
      </w:r>
    </w:p>
    <w:p w:rsidR="00000000" w:rsidDel="00000000" w:rsidP="00000000" w:rsidRDefault="00000000" w:rsidRPr="00000000" w14:paraId="0000000C">
      <w:pPr>
        <w:rPr>
          <w:color w:val="26282a"/>
          <w:sz w:val="26"/>
          <w:szCs w:val="26"/>
          <w:highlight w:val="white"/>
        </w:rPr>
      </w:pPr>
      <w:r w:rsidDel="00000000" w:rsidR="00000000" w:rsidRPr="00000000">
        <w:rPr>
          <w:rtl w:val="0"/>
        </w:rPr>
      </w:r>
    </w:p>
    <w:p w:rsidR="00000000" w:rsidDel="00000000" w:rsidP="00000000" w:rsidRDefault="00000000" w:rsidRPr="00000000" w14:paraId="0000000D">
      <w:pPr>
        <w:rPr>
          <w:color w:val="26282a"/>
          <w:sz w:val="26"/>
          <w:szCs w:val="26"/>
          <w:highlight w:val="white"/>
        </w:rPr>
      </w:pPr>
      <w:r w:rsidDel="00000000" w:rsidR="00000000" w:rsidRPr="00000000">
        <w:rPr>
          <w:color w:val="26282a"/>
          <w:sz w:val="26"/>
          <w:szCs w:val="26"/>
          <w:highlight w:val="white"/>
          <w:rtl w:val="0"/>
        </w:rPr>
        <w:t xml:space="preserve">Elizabeth shared a proposed budget for the year. After discussion the decision was made to increase the seminar speaker budget to $2400, and to increase the seminar participant fee to $40.00.  Elizabeth will send out a revised copy of the budget in the coming week.</w:t>
      </w:r>
    </w:p>
    <w:p w:rsidR="00000000" w:rsidDel="00000000" w:rsidP="00000000" w:rsidRDefault="00000000" w:rsidRPr="00000000" w14:paraId="0000000E">
      <w:pPr>
        <w:rPr>
          <w:color w:val="26282a"/>
          <w:sz w:val="26"/>
          <w:szCs w:val="26"/>
          <w:highlight w:val="white"/>
        </w:rPr>
      </w:pPr>
      <w:r w:rsidDel="00000000" w:rsidR="00000000" w:rsidRPr="00000000">
        <w:rPr>
          <w:rtl w:val="0"/>
        </w:rPr>
      </w:r>
    </w:p>
    <w:p w:rsidR="00000000" w:rsidDel="00000000" w:rsidP="00000000" w:rsidRDefault="00000000" w:rsidRPr="00000000" w14:paraId="0000000F">
      <w:pPr>
        <w:rPr>
          <w:b w:val="1"/>
          <w:color w:val="26282a"/>
          <w:sz w:val="26"/>
          <w:szCs w:val="26"/>
          <w:highlight w:val="white"/>
        </w:rPr>
      </w:pPr>
      <w:r w:rsidDel="00000000" w:rsidR="00000000" w:rsidRPr="00000000">
        <w:rPr>
          <w:b w:val="1"/>
          <w:color w:val="26282a"/>
          <w:sz w:val="26"/>
          <w:szCs w:val="26"/>
          <w:highlight w:val="white"/>
          <w:rtl w:val="0"/>
        </w:rPr>
        <w:t xml:space="preserve">Minutes</w:t>
      </w:r>
    </w:p>
    <w:p w:rsidR="00000000" w:rsidDel="00000000" w:rsidP="00000000" w:rsidRDefault="00000000" w:rsidRPr="00000000" w14:paraId="00000010">
      <w:pPr>
        <w:rPr>
          <w:color w:val="26282a"/>
          <w:sz w:val="26"/>
          <w:szCs w:val="26"/>
          <w:highlight w:val="white"/>
        </w:rPr>
      </w:pPr>
      <w:r w:rsidDel="00000000" w:rsidR="00000000" w:rsidRPr="00000000">
        <w:rPr>
          <w:color w:val="26282a"/>
          <w:sz w:val="26"/>
          <w:szCs w:val="26"/>
          <w:highlight w:val="white"/>
          <w:rtl w:val="0"/>
        </w:rPr>
        <w:t xml:space="preserve">The minutes for the January Board meeting were approved.</w:t>
      </w:r>
    </w:p>
    <w:p w:rsidR="00000000" w:rsidDel="00000000" w:rsidP="00000000" w:rsidRDefault="00000000" w:rsidRPr="00000000" w14:paraId="00000011">
      <w:pPr>
        <w:rPr>
          <w:color w:val="26282a"/>
          <w:sz w:val="26"/>
          <w:szCs w:val="26"/>
          <w:highlight w:val="white"/>
        </w:rPr>
      </w:pPr>
      <w:r w:rsidDel="00000000" w:rsidR="00000000" w:rsidRPr="00000000">
        <w:rPr>
          <w:rtl w:val="0"/>
        </w:rPr>
      </w:r>
    </w:p>
    <w:p w:rsidR="00000000" w:rsidDel="00000000" w:rsidP="00000000" w:rsidRDefault="00000000" w:rsidRPr="00000000" w14:paraId="00000012">
      <w:pPr>
        <w:rPr>
          <w:b w:val="1"/>
          <w:color w:val="26282a"/>
          <w:sz w:val="26"/>
          <w:szCs w:val="26"/>
          <w:highlight w:val="white"/>
        </w:rPr>
      </w:pPr>
      <w:r w:rsidDel="00000000" w:rsidR="00000000" w:rsidRPr="00000000">
        <w:rPr>
          <w:b w:val="1"/>
          <w:color w:val="26282a"/>
          <w:sz w:val="26"/>
          <w:szCs w:val="26"/>
          <w:highlight w:val="white"/>
          <w:rtl w:val="0"/>
        </w:rPr>
        <w:t xml:space="preserve">Programs</w:t>
      </w:r>
    </w:p>
    <w:p w:rsidR="00000000" w:rsidDel="00000000" w:rsidP="00000000" w:rsidRDefault="00000000" w:rsidRPr="00000000" w14:paraId="00000013">
      <w:pPr>
        <w:rPr>
          <w:b w:val="1"/>
          <w:color w:val="26282a"/>
          <w:sz w:val="26"/>
          <w:szCs w:val="26"/>
          <w:highlight w:val="white"/>
        </w:rPr>
      </w:pPr>
      <w:r w:rsidDel="00000000" w:rsidR="00000000" w:rsidRPr="00000000">
        <w:rPr>
          <w:color w:val="26282a"/>
          <w:sz w:val="26"/>
          <w:szCs w:val="26"/>
          <w:highlight w:val="white"/>
          <w:rtl w:val="0"/>
        </w:rPr>
        <w:t xml:space="preserve">After discussion, the following schedule of programs was decided upon.</w:t>
      </w:r>
      <w:r w:rsidDel="00000000" w:rsidR="00000000" w:rsidRPr="00000000">
        <w:rPr>
          <w:rtl w:val="0"/>
        </w:rPr>
      </w:r>
    </w:p>
    <w:p w:rsidR="00000000" w:rsidDel="00000000" w:rsidP="00000000" w:rsidRDefault="00000000" w:rsidRPr="00000000" w14:paraId="00000014">
      <w:pPr>
        <w:numPr>
          <w:ilvl w:val="0"/>
          <w:numId w:val="3"/>
        </w:numPr>
        <w:ind w:left="720" w:hanging="360"/>
        <w:rPr>
          <w:color w:val="26282a"/>
          <w:sz w:val="26"/>
          <w:szCs w:val="26"/>
          <w:highlight w:val="white"/>
        </w:rPr>
      </w:pPr>
      <w:r w:rsidDel="00000000" w:rsidR="00000000" w:rsidRPr="00000000">
        <w:rPr>
          <w:b w:val="1"/>
          <w:color w:val="26282a"/>
          <w:sz w:val="26"/>
          <w:szCs w:val="26"/>
          <w:highlight w:val="white"/>
          <w:rtl w:val="0"/>
        </w:rPr>
        <w:t xml:space="preserve">January</w:t>
      </w:r>
      <w:r w:rsidDel="00000000" w:rsidR="00000000" w:rsidRPr="00000000">
        <w:rPr>
          <w:color w:val="26282a"/>
          <w:sz w:val="26"/>
          <w:szCs w:val="26"/>
          <w:highlight w:val="white"/>
          <w:rtl w:val="0"/>
        </w:rPr>
        <w:t xml:space="preserve"> Irene Walters, "What Can I Do With My Stuff? Donating your genealogy to a research facility"</w:t>
      </w:r>
      <w:r w:rsidDel="00000000" w:rsidR="00000000" w:rsidRPr="00000000">
        <w:rPr>
          <w:rtl w:val="0"/>
        </w:rPr>
      </w:r>
    </w:p>
    <w:p w:rsidR="00000000" w:rsidDel="00000000" w:rsidP="00000000" w:rsidRDefault="00000000" w:rsidRPr="00000000" w14:paraId="00000015">
      <w:pPr>
        <w:numPr>
          <w:ilvl w:val="0"/>
          <w:numId w:val="3"/>
        </w:numPr>
        <w:ind w:left="720" w:hanging="360"/>
        <w:rPr>
          <w:color w:val="26282a"/>
          <w:sz w:val="26"/>
          <w:szCs w:val="26"/>
          <w:highlight w:val="white"/>
        </w:rPr>
      </w:pPr>
      <w:r w:rsidDel="00000000" w:rsidR="00000000" w:rsidRPr="00000000">
        <w:rPr>
          <w:b w:val="1"/>
          <w:color w:val="26282a"/>
          <w:sz w:val="26"/>
          <w:szCs w:val="26"/>
          <w:highlight w:val="white"/>
          <w:rtl w:val="0"/>
        </w:rPr>
        <w:t xml:space="preserve">February</w:t>
      </w:r>
      <w:r w:rsidDel="00000000" w:rsidR="00000000" w:rsidRPr="00000000">
        <w:rPr>
          <w:color w:val="26282a"/>
          <w:sz w:val="26"/>
          <w:szCs w:val="26"/>
          <w:highlight w:val="white"/>
          <w:rtl w:val="0"/>
        </w:rPr>
        <w:t xml:space="preserve"> Topic Tables</w:t>
      </w:r>
      <w:r w:rsidDel="00000000" w:rsidR="00000000" w:rsidRPr="00000000">
        <w:rPr>
          <w:rtl w:val="0"/>
        </w:rPr>
      </w:r>
    </w:p>
    <w:p w:rsidR="00000000" w:rsidDel="00000000" w:rsidP="00000000" w:rsidRDefault="00000000" w:rsidRPr="00000000" w14:paraId="00000016">
      <w:pPr>
        <w:numPr>
          <w:ilvl w:val="0"/>
          <w:numId w:val="3"/>
        </w:numPr>
        <w:ind w:left="720" w:hanging="360"/>
        <w:rPr>
          <w:color w:val="26282a"/>
          <w:sz w:val="26"/>
          <w:szCs w:val="26"/>
          <w:highlight w:val="white"/>
        </w:rPr>
      </w:pPr>
      <w:r w:rsidDel="00000000" w:rsidR="00000000" w:rsidRPr="00000000">
        <w:rPr>
          <w:b w:val="1"/>
          <w:color w:val="26282a"/>
          <w:sz w:val="26"/>
          <w:szCs w:val="26"/>
          <w:highlight w:val="white"/>
          <w:rtl w:val="0"/>
        </w:rPr>
        <w:t xml:space="preserve">March</w:t>
      </w:r>
      <w:r w:rsidDel="00000000" w:rsidR="00000000" w:rsidRPr="00000000">
        <w:rPr>
          <w:color w:val="26282a"/>
          <w:sz w:val="26"/>
          <w:szCs w:val="26"/>
          <w:highlight w:val="white"/>
          <w:rtl w:val="0"/>
        </w:rPr>
        <w:t xml:space="preserve"> Texas State Cemetery Tour  (IN PERSON, 40 people only)</w:t>
      </w:r>
    </w:p>
    <w:p w:rsidR="00000000" w:rsidDel="00000000" w:rsidP="00000000" w:rsidRDefault="00000000" w:rsidRPr="00000000" w14:paraId="00000017">
      <w:pPr>
        <w:numPr>
          <w:ilvl w:val="0"/>
          <w:numId w:val="3"/>
        </w:numPr>
        <w:ind w:left="720" w:hanging="360"/>
        <w:rPr>
          <w:color w:val="26282a"/>
          <w:sz w:val="26"/>
          <w:szCs w:val="26"/>
          <w:highlight w:val="white"/>
        </w:rPr>
      </w:pPr>
      <w:r w:rsidDel="00000000" w:rsidR="00000000" w:rsidRPr="00000000">
        <w:rPr>
          <w:b w:val="1"/>
          <w:color w:val="26282a"/>
          <w:sz w:val="26"/>
          <w:szCs w:val="26"/>
          <w:highlight w:val="white"/>
          <w:rtl w:val="0"/>
        </w:rPr>
        <w:t xml:space="preserve">April </w:t>
      </w:r>
      <w:r w:rsidDel="00000000" w:rsidR="00000000" w:rsidRPr="00000000">
        <w:rPr>
          <w:color w:val="26282a"/>
          <w:sz w:val="26"/>
          <w:szCs w:val="26"/>
          <w:highlight w:val="white"/>
          <w:rtl w:val="0"/>
        </w:rPr>
        <w:t xml:space="preserve">Stephen Cure, Texas Historical Commission,</w:t>
      </w:r>
      <w:r w:rsidDel="00000000" w:rsidR="00000000" w:rsidRPr="00000000">
        <w:rPr>
          <w:b w:val="1"/>
          <w:color w:val="26282a"/>
          <w:sz w:val="26"/>
          <w:szCs w:val="26"/>
          <w:highlight w:val="white"/>
          <w:rtl w:val="0"/>
        </w:rPr>
        <w:t xml:space="preserve"> "</w:t>
      </w:r>
      <w:r w:rsidDel="00000000" w:rsidR="00000000" w:rsidRPr="00000000">
        <w:rPr>
          <w:color w:val="26282a"/>
          <w:sz w:val="26"/>
          <w:szCs w:val="26"/>
          <w:highlight w:val="white"/>
          <w:rtl w:val="0"/>
        </w:rPr>
        <w:t xml:space="preserve">The Crystal City Internment/Detention Camp and Its Role in World War II"</w:t>
      </w:r>
      <w:r w:rsidDel="00000000" w:rsidR="00000000" w:rsidRPr="00000000">
        <w:rPr>
          <w:rtl w:val="0"/>
        </w:rPr>
      </w:r>
    </w:p>
    <w:p w:rsidR="00000000" w:rsidDel="00000000" w:rsidP="00000000" w:rsidRDefault="00000000" w:rsidRPr="00000000" w14:paraId="00000018">
      <w:pPr>
        <w:numPr>
          <w:ilvl w:val="0"/>
          <w:numId w:val="3"/>
        </w:numPr>
        <w:ind w:left="720" w:hanging="360"/>
        <w:rPr>
          <w:color w:val="26282a"/>
          <w:sz w:val="26"/>
          <w:szCs w:val="26"/>
          <w:highlight w:val="white"/>
        </w:rPr>
      </w:pPr>
      <w:r w:rsidDel="00000000" w:rsidR="00000000" w:rsidRPr="00000000">
        <w:rPr>
          <w:b w:val="1"/>
          <w:color w:val="26282a"/>
          <w:sz w:val="26"/>
          <w:szCs w:val="26"/>
          <w:highlight w:val="white"/>
          <w:rtl w:val="0"/>
        </w:rPr>
        <w:t xml:space="preserve">May</w:t>
      </w:r>
      <w:r w:rsidDel="00000000" w:rsidR="00000000" w:rsidRPr="00000000">
        <w:rPr>
          <w:color w:val="26282a"/>
          <w:sz w:val="26"/>
          <w:szCs w:val="26"/>
          <w:highlight w:val="white"/>
          <w:rtl w:val="0"/>
        </w:rPr>
        <w:t xml:space="preserve"> Briscoe Center (discuss logistics) (IN PERSON) Elizabeth, thanks for updating us when you hear back from the Briscoe Center.</w:t>
      </w:r>
    </w:p>
    <w:p w:rsidR="00000000" w:rsidDel="00000000" w:rsidP="00000000" w:rsidRDefault="00000000" w:rsidRPr="00000000" w14:paraId="00000019">
      <w:pPr>
        <w:numPr>
          <w:ilvl w:val="0"/>
          <w:numId w:val="3"/>
        </w:numPr>
        <w:ind w:left="720" w:hanging="360"/>
        <w:rPr>
          <w:color w:val="26282a"/>
          <w:sz w:val="26"/>
          <w:szCs w:val="26"/>
          <w:highlight w:val="white"/>
        </w:rPr>
      </w:pPr>
      <w:r w:rsidDel="00000000" w:rsidR="00000000" w:rsidRPr="00000000">
        <w:rPr>
          <w:b w:val="1"/>
          <w:color w:val="26282a"/>
          <w:sz w:val="26"/>
          <w:szCs w:val="26"/>
          <w:highlight w:val="white"/>
          <w:rtl w:val="0"/>
        </w:rPr>
        <w:t xml:space="preserve">June</w:t>
      </w:r>
      <w:r w:rsidDel="00000000" w:rsidR="00000000" w:rsidRPr="00000000">
        <w:rPr>
          <w:color w:val="26282a"/>
          <w:sz w:val="26"/>
          <w:szCs w:val="26"/>
          <w:highlight w:val="white"/>
          <w:rtl w:val="0"/>
        </w:rPr>
        <w:t xml:space="preserve">, Sydney Cruice Dixon, Negotiating topics, but it will likely be one of the two below. </w:t>
      </w:r>
    </w:p>
    <w:p w:rsidR="00000000" w:rsidDel="00000000" w:rsidP="00000000" w:rsidRDefault="00000000" w:rsidRPr="00000000" w14:paraId="0000001A">
      <w:pPr>
        <w:ind w:left="720" w:firstLine="0"/>
        <w:rPr>
          <w:color w:val="26282a"/>
          <w:sz w:val="26"/>
          <w:szCs w:val="26"/>
          <w:highlight w:val="white"/>
        </w:rPr>
      </w:pPr>
      <w:r w:rsidDel="00000000" w:rsidR="00000000" w:rsidRPr="00000000">
        <w:rPr>
          <w:color w:val="26282a"/>
          <w:sz w:val="26"/>
          <w:szCs w:val="26"/>
          <w:highlight w:val="white"/>
          <w:rtl w:val="0"/>
        </w:rPr>
        <w:t xml:space="preserve">     "Mapping Out your Family History with Maps"</w:t>
      </w:r>
    </w:p>
    <w:p w:rsidR="00000000" w:rsidDel="00000000" w:rsidP="00000000" w:rsidRDefault="00000000" w:rsidRPr="00000000" w14:paraId="0000001B">
      <w:pPr>
        <w:rPr>
          <w:sz w:val="26"/>
          <w:szCs w:val="26"/>
        </w:rPr>
      </w:pPr>
      <w:r w:rsidDel="00000000" w:rsidR="00000000" w:rsidRPr="00000000">
        <w:rPr>
          <w:color w:val="26282a"/>
          <w:sz w:val="26"/>
          <w:szCs w:val="26"/>
          <w:highlight w:val="white"/>
          <w:rtl w:val="0"/>
        </w:rPr>
        <w:t xml:space="preserve">              </w:t>
      </w:r>
      <w:r w:rsidDel="00000000" w:rsidR="00000000" w:rsidRPr="00000000">
        <w:rPr>
          <w:sz w:val="26"/>
          <w:szCs w:val="26"/>
          <w:rtl w:val="0"/>
        </w:rPr>
        <w:t xml:space="preserve"> "Metes and Bounds: Land Records—How to Plat Your Ancestor’s Land"</w:t>
      </w:r>
    </w:p>
    <w:p w:rsidR="00000000" w:rsidDel="00000000" w:rsidP="00000000" w:rsidRDefault="00000000" w:rsidRPr="00000000" w14:paraId="0000001C">
      <w:pPr>
        <w:numPr>
          <w:ilvl w:val="0"/>
          <w:numId w:val="3"/>
        </w:numPr>
        <w:ind w:left="720" w:hanging="360"/>
        <w:rPr>
          <w:sz w:val="26"/>
          <w:szCs w:val="26"/>
          <w:highlight w:val="white"/>
        </w:rPr>
      </w:pPr>
      <w:r w:rsidDel="00000000" w:rsidR="00000000" w:rsidRPr="00000000">
        <w:rPr>
          <w:b w:val="1"/>
          <w:color w:val="26282a"/>
          <w:sz w:val="26"/>
          <w:szCs w:val="26"/>
          <w:highlight w:val="white"/>
          <w:rtl w:val="0"/>
        </w:rPr>
        <w:t xml:space="preserve">July </w:t>
      </w:r>
      <w:r w:rsidDel="00000000" w:rsidR="00000000" w:rsidRPr="00000000">
        <w:rPr>
          <w:color w:val="26282a"/>
          <w:sz w:val="26"/>
          <w:szCs w:val="26"/>
          <w:highlight w:val="white"/>
          <w:rtl w:val="0"/>
        </w:rPr>
        <w:t xml:space="preserve"> Diana Crisman Smith,  "</w:t>
      </w:r>
      <w:r w:rsidDel="00000000" w:rsidR="00000000" w:rsidRPr="00000000">
        <w:rPr>
          <w:color w:val="3a3a3a"/>
          <w:sz w:val="26"/>
          <w:szCs w:val="26"/>
          <w:highlight w:val="white"/>
          <w:rtl w:val="0"/>
        </w:rPr>
        <w:t xml:space="preserve">Who Says So? Documenting Your Sources"</w:t>
      </w:r>
      <w:r w:rsidDel="00000000" w:rsidR="00000000" w:rsidRPr="00000000">
        <w:rPr>
          <w:rtl w:val="0"/>
        </w:rPr>
      </w:r>
    </w:p>
    <w:p w:rsidR="00000000" w:rsidDel="00000000" w:rsidP="00000000" w:rsidRDefault="00000000" w:rsidRPr="00000000" w14:paraId="0000001D">
      <w:pPr>
        <w:numPr>
          <w:ilvl w:val="0"/>
          <w:numId w:val="3"/>
        </w:numPr>
        <w:ind w:left="720" w:hanging="360"/>
        <w:rPr>
          <w:color w:val="3a3a3a"/>
          <w:sz w:val="26"/>
          <w:szCs w:val="26"/>
          <w:highlight w:val="white"/>
        </w:rPr>
      </w:pPr>
      <w:r w:rsidDel="00000000" w:rsidR="00000000" w:rsidRPr="00000000">
        <w:rPr>
          <w:b w:val="1"/>
          <w:color w:val="3a3a3a"/>
          <w:sz w:val="26"/>
          <w:szCs w:val="26"/>
          <w:highlight w:val="white"/>
          <w:rtl w:val="0"/>
        </w:rPr>
        <w:t xml:space="preserve">August </w:t>
      </w:r>
      <w:r w:rsidDel="00000000" w:rsidR="00000000" w:rsidRPr="00000000">
        <w:rPr>
          <w:color w:val="3a3a3a"/>
          <w:sz w:val="26"/>
          <w:szCs w:val="26"/>
          <w:highlight w:val="white"/>
          <w:rtl w:val="0"/>
        </w:rPr>
        <w:t xml:space="preserve">Webinar Diahan Southard</w:t>
      </w:r>
      <w:r w:rsidDel="00000000" w:rsidR="00000000" w:rsidRPr="00000000">
        <w:rPr>
          <w:rtl w:val="0"/>
        </w:rPr>
      </w:r>
    </w:p>
    <w:p w:rsidR="00000000" w:rsidDel="00000000" w:rsidP="00000000" w:rsidRDefault="00000000" w:rsidRPr="00000000" w14:paraId="0000001E">
      <w:pPr>
        <w:numPr>
          <w:ilvl w:val="0"/>
          <w:numId w:val="3"/>
        </w:numPr>
        <w:ind w:left="720" w:hanging="360"/>
        <w:rPr>
          <w:color w:val="3a3a3a"/>
          <w:sz w:val="26"/>
          <w:szCs w:val="26"/>
          <w:highlight w:val="white"/>
        </w:rPr>
      </w:pPr>
      <w:r w:rsidDel="00000000" w:rsidR="00000000" w:rsidRPr="00000000">
        <w:rPr>
          <w:b w:val="1"/>
          <w:color w:val="3a3a3a"/>
          <w:sz w:val="26"/>
          <w:szCs w:val="26"/>
          <w:highlight w:val="white"/>
          <w:rtl w:val="0"/>
        </w:rPr>
        <w:t xml:space="preserve">September,</w:t>
      </w:r>
      <w:r w:rsidDel="00000000" w:rsidR="00000000" w:rsidRPr="00000000">
        <w:rPr>
          <w:color w:val="3a3a3a"/>
          <w:sz w:val="26"/>
          <w:szCs w:val="26"/>
          <w:highlight w:val="white"/>
          <w:rtl w:val="0"/>
        </w:rPr>
        <w:t xml:space="preserve"> Patti Todd Gillepsie, "Taking a Genealogy Trip: Ready, Set, Let’s Go"</w:t>
      </w:r>
      <w:r w:rsidDel="00000000" w:rsidR="00000000" w:rsidRPr="00000000">
        <w:rPr>
          <w:rtl w:val="0"/>
        </w:rPr>
      </w:r>
    </w:p>
    <w:p w:rsidR="00000000" w:rsidDel="00000000" w:rsidP="00000000" w:rsidRDefault="00000000" w:rsidRPr="00000000" w14:paraId="0000001F">
      <w:pPr>
        <w:numPr>
          <w:ilvl w:val="0"/>
          <w:numId w:val="3"/>
        </w:numPr>
        <w:ind w:left="720" w:hanging="360"/>
        <w:rPr>
          <w:color w:val="3a3a3a"/>
          <w:sz w:val="26"/>
          <w:szCs w:val="26"/>
          <w:highlight w:val="white"/>
        </w:rPr>
      </w:pPr>
      <w:r w:rsidDel="00000000" w:rsidR="00000000" w:rsidRPr="00000000">
        <w:rPr>
          <w:b w:val="1"/>
          <w:color w:val="3a3a3a"/>
          <w:sz w:val="26"/>
          <w:szCs w:val="26"/>
          <w:highlight w:val="white"/>
          <w:rtl w:val="0"/>
        </w:rPr>
        <w:t xml:space="preserve">Oktoberfest German Heritage Center (TBD) </w:t>
      </w:r>
      <w:r w:rsidDel="00000000" w:rsidR="00000000" w:rsidRPr="00000000">
        <w:rPr>
          <w:color w:val="3a3a3a"/>
          <w:sz w:val="26"/>
          <w:szCs w:val="26"/>
          <w:highlight w:val="white"/>
          <w:rtl w:val="0"/>
        </w:rPr>
        <w:t xml:space="preserve">In person meeting if Richard can arrange it.</w:t>
      </w:r>
      <w:r w:rsidDel="00000000" w:rsidR="00000000" w:rsidRPr="00000000">
        <w:rPr>
          <w:rtl w:val="0"/>
        </w:rPr>
      </w:r>
    </w:p>
    <w:p w:rsidR="00000000" w:rsidDel="00000000" w:rsidP="00000000" w:rsidRDefault="00000000" w:rsidRPr="00000000" w14:paraId="00000020">
      <w:pPr>
        <w:numPr>
          <w:ilvl w:val="0"/>
          <w:numId w:val="3"/>
        </w:numPr>
        <w:ind w:left="720" w:hanging="360"/>
        <w:rPr>
          <w:color w:val="3a3a3a"/>
          <w:sz w:val="26"/>
          <w:szCs w:val="26"/>
          <w:highlight w:val="white"/>
        </w:rPr>
      </w:pPr>
      <w:r w:rsidDel="00000000" w:rsidR="00000000" w:rsidRPr="00000000">
        <w:rPr>
          <w:b w:val="1"/>
          <w:color w:val="3a3a3a"/>
          <w:sz w:val="26"/>
          <w:szCs w:val="26"/>
          <w:highlight w:val="white"/>
          <w:rtl w:val="0"/>
        </w:rPr>
        <w:t xml:space="preserve">November</w:t>
      </w:r>
      <w:r w:rsidDel="00000000" w:rsidR="00000000" w:rsidRPr="00000000">
        <w:rPr>
          <w:color w:val="3a3a3a"/>
          <w:sz w:val="26"/>
          <w:szCs w:val="26"/>
          <w:highlight w:val="white"/>
          <w:rtl w:val="0"/>
        </w:rPr>
        <w:t xml:space="preserve"> Cyndi Ingle, "Cyndi’s List in Practice"</w:t>
      </w:r>
    </w:p>
    <w:p w:rsidR="00000000" w:rsidDel="00000000" w:rsidP="00000000" w:rsidRDefault="00000000" w:rsidRPr="00000000" w14:paraId="00000021">
      <w:pPr>
        <w:rPr>
          <w:color w:val="3a3a3a"/>
          <w:sz w:val="26"/>
          <w:szCs w:val="26"/>
          <w:highlight w:val="white"/>
        </w:rPr>
      </w:pPr>
      <w:r w:rsidDel="00000000" w:rsidR="00000000" w:rsidRPr="00000000">
        <w:rPr>
          <w:rtl w:val="0"/>
        </w:rPr>
      </w:r>
    </w:p>
    <w:p w:rsidR="00000000" w:rsidDel="00000000" w:rsidP="00000000" w:rsidRDefault="00000000" w:rsidRPr="00000000" w14:paraId="00000022">
      <w:pPr>
        <w:numPr>
          <w:ilvl w:val="0"/>
          <w:numId w:val="2"/>
        </w:numPr>
        <w:ind w:left="720" w:hanging="360"/>
        <w:rPr>
          <w:b w:val="1"/>
          <w:color w:val="3a3a3a"/>
          <w:sz w:val="26"/>
          <w:szCs w:val="26"/>
          <w:highlight w:val="white"/>
        </w:rPr>
      </w:pPr>
      <w:r w:rsidDel="00000000" w:rsidR="00000000" w:rsidRPr="00000000">
        <w:rPr>
          <w:b w:val="1"/>
          <w:color w:val="3a3a3a"/>
          <w:sz w:val="26"/>
          <w:szCs w:val="26"/>
          <w:highlight w:val="white"/>
          <w:rtl w:val="0"/>
        </w:rPr>
        <w:t xml:space="preserve">Seminar  </w:t>
      </w:r>
      <w:r w:rsidDel="00000000" w:rsidR="00000000" w:rsidRPr="00000000">
        <w:rPr>
          <w:color w:val="3a3a3a"/>
          <w:sz w:val="26"/>
          <w:szCs w:val="26"/>
          <w:highlight w:val="white"/>
          <w:rtl w:val="0"/>
        </w:rPr>
        <w:t xml:space="preserve">Karen has been in contact with Diahan Southard to be the speaker. Diahan’s fee is $800 per topic.  The decision was made to to have her present three sessions for a total of $2400. Karen will initiate a contract. The participant fee will be $40.</w:t>
      </w:r>
    </w:p>
    <w:p w:rsidR="00000000" w:rsidDel="00000000" w:rsidP="00000000" w:rsidRDefault="00000000" w:rsidRPr="00000000" w14:paraId="00000023">
      <w:pPr>
        <w:rPr>
          <w:color w:val="3a3a3a"/>
          <w:sz w:val="26"/>
          <w:szCs w:val="26"/>
          <w:highlight w:val="white"/>
        </w:rPr>
      </w:pPr>
      <w:r w:rsidDel="00000000" w:rsidR="00000000" w:rsidRPr="00000000">
        <w:rPr>
          <w:rtl w:val="0"/>
        </w:rPr>
      </w:r>
    </w:p>
    <w:p w:rsidR="00000000" w:rsidDel="00000000" w:rsidP="00000000" w:rsidRDefault="00000000" w:rsidRPr="00000000" w14:paraId="00000024">
      <w:pPr>
        <w:rPr>
          <w:b w:val="1"/>
          <w:color w:val="3a3a3a"/>
          <w:sz w:val="26"/>
          <w:szCs w:val="26"/>
          <w:highlight w:val="white"/>
        </w:rPr>
      </w:pPr>
      <w:r w:rsidDel="00000000" w:rsidR="00000000" w:rsidRPr="00000000">
        <w:rPr>
          <w:b w:val="1"/>
          <w:color w:val="3a3a3a"/>
          <w:sz w:val="26"/>
          <w:szCs w:val="26"/>
          <w:highlight w:val="white"/>
          <w:rtl w:val="0"/>
        </w:rPr>
        <w:t xml:space="preserve">Membership</w:t>
      </w:r>
    </w:p>
    <w:p w:rsidR="00000000" w:rsidDel="00000000" w:rsidP="00000000" w:rsidRDefault="00000000" w:rsidRPr="00000000" w14:paraId="00000025">
      <w:pPr>
        <w:rPr>
          <w:color w:val="3a3a3a"/>
          <w:sz w:val="26"/>
          <w:szCs w:val="26"/>
          <w:highlight w:val="white"/>
        </w:rPr>
      </w:pPr>
      <w:r w:rsidDel="00000000" w:rsidR="00000000" w:rsidRPr="00000000">
        <w:rPr>
          <w:color w:val="3a3a3a"/>
          <w:sz w:val="26"/>
          <w:szCs w:val="26"/>
          <w:highlight w:val="white"/>
          <w:rtl w:val="0"/>
        </w:rPr>
        <w:t xml:space="preserve">Karen reported that membership is down about 25 members from last year. She speculates that some of that decrease is due to to non-local membership during the pandemic coupled with the last 4 presentations have been local in nature.</w:t>
      </w:r>
    </w:p>
    <w:p w:rsidR="00000000" w:rsidDel="00000000" w:rsidP="00000000" w:rsidRDefault="00000000" w:rsidRPr="00000000" w14:paraId="00000026">
      <w:pPr>
        <w:rPr>
          <w:color w:val="3a3a3a"/>
          <w:sz w:val="26"/>
          <w:szCs w:val="26"/>
          <w:highlight w:val="white"/>
        </w:rPr>
      </w:pPr>
      <w:r w:rsidDel="00000000" w:rsidR="00000000" w:rsidRPr="00000000">
        <w:rPr>
          <w:rtl w:val="0"/>
        </w:rPr>
      </w:r>
    </w:p>
    <w:p w:rsidR="00000000" w:rsidDel="00000000" w:rsidP="00000000" w:rsidRDefault="00000000" w:rsidRPr="00000000" w14:paraId="00000027">
      <w:pPr>
        <w:rPr>
          <w:b w:val="1"/>
          <w:color w:val="3a3a3a"/>
          <w:sz w:val="26"/>
          <w:szCs w:val="26"/>
          <w:highlight w:val="white"/>
        </w:rPr>
      </w:pPr>
      <w:r w:rsidDel="00000000" w:rsidR="00000000" w:rsidRPr="00000000">
        <w:rPr>
          <w:b w:val="1"/>
          <w:color w:val="3a3a3a"/>
          <w:sz w:val="26"/>
          <w:szCs w:val="26"/>
          <w:highlight w:val="white"/>
          <w:rtl w:val="0"/>
        </w:rPr>
        <w:t xml:space="preserve">Technology</w:t>
      </w:r>
    </w:p>
    <w:p w:rsidR="00000000" w:rsidDel="00000000" w:rsidP="00000000" w:rsidRDefault="00000000" w:rsidRPr="00000000" w14:paraId="00000028">
      <w:pPr>
        <w:rPr>
          <w:color w:val="3a3a3a"/>
          <w:sz w:val="26"/>
          <w:szCs w:val="26"/>
          <w:highlight w:val="white"/>
        </w:rPr>
      </w:pPr>
      <w:r w:rsidDel="00000000" w:rsidR="00000000" w:rsidRPr="00000000">
        <w:rPr>
          <w:color w:val="3a3a3a"/>
          <w:sz w:val="26"/>
          <w:szCs w:val="26"/>
          <w:highlight w:val="white"/>
          <w:rtl w:val="0"/>
        </w:rPr>
        <w:t xml:space="preserve">Diane, Tracey, and Kris will meet to discuss cemetery updates. Thanks to Tracey for getting AGS Membership Forum back up and running.</w:t>
      </w:r>
    </w:p>
    <w:p w:rsidR="00000000" w:rsidDel="00000000" w:rsidP="00000000" w:rsidRDefault="00000000" w:rsidRPr="00000000" w14:paraId="00000029">
      <w:pPr>
        <w:rPr>
          <w:color w:val="3a3a3a"/>
          <w:sz w:val="26"/>
          <w:szCs w:val="26"/>
          <w:highlight w:val="white"/>
        </w:rPr>
      </w:pPr>
      <w:r w:rsidDel="00000000" w:rsidR="00000000" w:rsidRPr="00000000">
        <w:rPr>
          <w:rtl w:val="0"/>
        </w:rPr>
      </w:r>
    </w:p>
    <w:p w:rsidR="00000000" w:rsidDel="00000000" w:rsidP="00000000" w:rsidRDefault="00000000" w:rsidRPr="00000000" w14:paraId="0000002A">
      <w:pPr>
        <w:rPr>
          <w:color w:val="3a3a3a"/>
          <w:sz w:val="26"/>
          <w:szCs w:val="26"/>
          <w:highlight w:val="white"/>
        </w:rPr>
      </w:pPr>
      <w:r w:rsidDel="00000000" w:rsidR="00000000" w:rsidRPr="00000000">
        <w:rPr>
          <w:b w:val="1"/>
          <w:color w:val="3a3a3a"/>
          <w:sz w:val="26"/>
          <w:szCs w:val="26"/>
          <w:highlight w:val="white"/>
          <w:rtl w:val="0"/>
        </w:rPr>
        <w:t xml:space="preserve">Collaboration</w:t>
      </w:r>
      <w:r w:rsidDel="00000000" w:rsidR="00000000" w:rsidRPr="00000000">
        <w:rPr>
          <w:rtl w:val="0"/>
        </w:rPr>
      </w:r>
    </w:p>
    <w:p w:rsidR="00000000" w:rsidDel="00000000" w:rsidP="00000000" w:rsidRDefault="00000000" w:rsidRPr="00000000" w14:paraId="0000002B">
      <w:pPr>
        <w:rPr>
          <w:color w:val="3a3a3a"/>
          <w:sz w:val="26"/>
          <w:szCs w:val="26"/>
          <w:highlight w:val="white"/>
        </w:rPr>
      </w:pPr>
      <w:r w:rsidDel="00000000" w:rsidR="00000000" w:rsidRPr="00000000">
        <w:rPr>
          <w:color w:val="3a3a3a"/>
          <w:sz w:val="26"/>
          <w:szCs w:val="26"/>
          <w:highlight w:val="white"/>
          <w:rtl w:val="0"/>
        </w:rPr>
        <w:t xml:space="preserve">While only two individuals showed up at the Carver Genealogical Center for the presentation by Karen and Diane, the time was well spent with individual attention given to the participants.</w:t>
      </w:r>
    </w:p>
    <w:p w:rsidR="00000000" w:rsidDel="00000000" w:rsidP="00000000" w:rsidRDefault="00000000" w:rsidRPr="00000000" w14:paraId="0000002C">
      <w:pPr>
        <w:rPr>
          <w:color w:val="3a3a3a"/>
          <w:sz w:val="26"/>
          <w:szCs w:val="26"/>
          <w:highlight w:val="white"/>
        </w:rPr>
      </w:pPr>
      <w:r w:rsidDel="00000000" w:rsidR="00000000" w:rsidRPr="00000000">
        <w:rPr>
          <w:rtl w:val="0"/>
        </w:rPr>
      </w:r>
    </w:p>
    <w:p w:rsidR="00000000" w:rsidDel="00000000" w:rsidP="00000000" w:rsidRDefault="00000000" w:rsidRPr="00000000" w14:paraId="0000002D">
      <w:pPr>
        <w:rPr>
          <w:color w:val="3a3a3a"/>
          <w:sz w:val="26"/>
          <w:szCs w:val="26"/>
          <w:highlight w:val="white"/>
        </w:rPr>
      </w:pPr>
      <w:r w:rsidDel="00000000" w:rsidR="00000000" w:rsidRPr="00000000">
        <w:rPr>
          <w:color w:val="3a3a3a"/>
          <w:sz w:val="26"/>
          <w:szCs w:val="26"/>
          <w:highlight w:val="white"/>
          <w:rtl w:val="0"/>
        </w:rPr>
        <w:t xml:space="preserve">Due to the ice storm, Diane did not attend the Texas Historical Commission, Real Places conference.</w:t>
      </w:r>
    </w:p>
    <w:p w:rsidR="00000000" w:rsidDel="00000000" w:rsidP="00000000" w:rsidRDefault="00000000" w:rsidRPr="00000000" w14:paraId="0000002E">
      <w:pPr>
        <w:rPr>
          <w:color w:val="3a3a3a"/>
          <w:sz w:val="26"/>
          <w:szCs w:val="26"/>
          <w:highlight w:val="white"/>
        </w:rPr>
      </w:pPr>
      <w:r w:rsidDel="00000000" w:rsidR="00000000" w:rsidRPr="00000000">
        <w:rPr>
          <w:rtl w:val="0"/>
        </w:rPr>
      </w:r>
    </w:p>
    <w:p w:rsidR="00000000" w:rsidDel="00000000" w:rsidP="00000000" w:rsidRDefault="00000000" w:rsidRPr="00000000" w14:paraId="0000002F">
      <w:pPr>
        <w:rPr>
          <w:b w:val="1"/>
          <w:color w:val="3a3a3a"/>
          <w:sz w:val="26"/>
          <w:szCs w:val="26"/>
          <w:highlight w:val="white"/>
        </w:rPr>
      </w:pPr>
      <w:r w:rsidDel="00000000" w:rsidR="00000000" w:rsidRPr="00000000">
        <w:rPr>
          <w:rtl w:val="0"/>
        </w:rPr>
      </w:r>
    </w:p>
    <w:p w:rsidR="00000000" w:rsidDel="00000000" w:rsidP="00000000" w:rsidRDefault="00000000" w:rsidRPr="00000000" w14:paraId="00000030">
      <w:pPr>
        <w:rPr>
          <w:b w:val="1"/>
          <w:color w:val="3a3a3a"/>
          <w:sz w:val="26"/>
          <w:szCs w:val="26"/>
          <w:highlight w:val="white"/>
        </w:rPr>
      </w:pPr>
      <w:r w:rsidDel="00000000" w:rsidR="00000000" w:rsidRPr="00000000">
        <w:rPr>
          <w:b w:val="1"/>
          <w:color w:val="3a3a3a"/>
          <w:sz w:val="26"/>
          <w:szCs w:val="26"/>
          <w:highlight w:val="white"/>
          <w:rtl w:val="0"/>
        </w:rPr>
        <w:t xml:space="preserve">Communication</w:t>
      </w:r>
    </w:p>
    <w:p w:rsidR="00000000" w:rsidDel="00000000" w:rsidP="00000000" w:rsidRDefault="00000000" w:rsidRPr="00000000" w14:paraId="00000031">
      <w:pPr>
        <w:rPr>
          <w:color w:val="3a3a3a"/>
          <w:sz w:val="26"/>
          <w:szCs w:val="26"/>
          <w:highlight w:val="white"/>
        </w:rPr>
      </w:pPr>
      <w:r w:rsidDel="00000000" w:rsidR="00000000" w:rsidRPr="00000000">
        <w:rPr>
          <w:color w:val="3a3a3a"/>
          <w:sz w:val="26"/>
          <w:szCs w:val="26"/>
          <w:highlight w:val="white"/>
          <w:rtl w:val="0"/>
        </w:rPr>
        <w:t xml:space="preserve">The recent newsletter was sent to all 2022 members.</w:t>
      </w:r>
    </w:p>
    <w:p w:rsidR="00000000" w:rsidDel="00000000" w:rsidP="00000000" w:rsidRDefault="00000000" w:rsidRPr="00000000" w14:paraId="00000032">
      <w:pPr>
        <w:rPr>
          <w:color w:val="3a3a3a"/>
          <w:sz w:val="26"/>
          <w:szCs w:val="26"/>
          <w:highlight w:val="white"/>
        </w:rPr>
      </w:pPr>
      <w:r w:rsidDel="00000000" w:rsidR="00000000" w:rsidRPr="00000000">
        <w:rPr>
          <w:rtl w:val="0"/>
        </w:rPr>
      </w:r>
    </w:p>
    <w:p w:rsidR="00000000" w:rsidDel="00000000" w:rsidP="00000000" w:rsidRDefault="00000000" w:rsidRPr="00000000" w14:paraId="00000033">
      <w:pPr>
        <w:rPr>
          <w:color w:val="3a3a3a"/>
          <w:sz w:val="26"/>
          <w:szCs w:val="26"/>
          <w:highlight w:val="white"/>
        </w:rPr>
      </w:pPr>
      <w:r w:rsidDel="00000000" w:rsidR="00000000" w:rsidRPr="00000000">
        <w:rPr>
          <w:color w:val="3a3a3a"/>
          <w:sz w:val="26"/>
          <w:szCs w:val="26"/>
          <w:highlight w:val="white"/>
          <w:rtl w:val="0"/>
        </w:rPr>
        <w:t xml:space="preserve">Belinda is handling the newsletter and Facebook while Diane is updating the website. This arrangement is working well.</w:t>
      </w:r>
    </w:p>
    <w:p w:rsidR="00000000" w:rsidDel="00000000" w:rsidP="00000000" w:rsidRDefault="00000000" w:rsidRPr="00000000" w14:paraId="00000034">
      <w:pPr>
        <w:rPr>
          <w:color w:val="3a3a3a"/>
          <w:sz w:val="26"/>
          <w:szCs w:val="26"/>
          <w:highlight w:val="white"/>
        </w:rPr>
      </w:pPr>
      <w:r w:rsidDel="00000000" w:rsidR="00000000" w:rsidRPr="00000000">
        <w:rPr>
          <w:rtl w:val="0"/>
        </w:rPr>
      </w:r>
    </w:p>
    <w:p w:rsidR="00000000" w:rsidDel="00000000" w:rsidP="00000000" w:rsidRDefault="00000000" w:rsidRPr="00000000" w14:paraId="00000035">
      <w:pPr>
        <w:rPr>
          <w:b w:val="1"/>
          <w:color w:val="3a3a3a"/>
          <w:sz w:val="26"/>
          <w:szCs w:val="26"/>
          <w:highlight w:val="white"/>
        </w:rPr>
      </w:pPr>
      <w:r w:rsidDel="00000000" w:rsidR="00000000" w:rsidRPr="00000000">
        <w:rPr>
          <w:b w:val="1"/>
          <w:color w:val="3a3a3a"/>
          <w:sz w:val="26"/>
          <w:szCs w:val="26"/>
          <w:highlight w:val="white"/>
          <w:rtl w:val="0"/>
        </w:rPr>
        <w:t xml:space="preserve">Upcoming board meetings</w:t>
      </w:r>
    </w:p>
    <w:p w:rsidR="00000000" w:rsidDel="00000000" w:rsidP="00000000" w:rsidRDefault="00000000" w:rsidRPr="00000000" w14:paraId="00000036">
      <w:pPr>
        <w:numPr>
          <w:ilvl w:val="0"/>
          <w:numId w:val="1"/>
        </w:numPr>
        <w:ind w:left="720" w:hanging="360"/>
        <w:rPr>
          <w:color w:val="3a3a3a"/>
          <w:sz w:val="26"/>
          <w:szCs w:val="26"/>
          <w:highlight w:val="white"/>
        </w:rPr>
      </w:pPr>
      <w:r w:rsidDel="00000000" w:rsidR="00000000" w:rsidRPr="00000000">
        <w:rPr>
          <w:color w:val="3a3a3a"/>
          <w:sz w:val="26"/>
          <w:szCs w:val="26"/>
          <w:highlight w:val="white"/>
          <w:rtl w:val="0"/>
        </w:rPr>
        <w:t xml:space="preserve">March 9</w:t>
      </w:r>
    </w:p>
    <w:p w:rsidR="00000000" w:rsidDel="00000000" w:rsidP="00000000" w:rsidRDefault="00000000" w:rsidRPr="00000000" w14:paraId="00000037">
      <w:pPr>
        <w:numPr>
          <w:ilvl w:val="0"/>
          <w:numId w:val="1"/>
        </w:numPr>
        <w:ind w:left="720" w:hanging="360"/>
        <w:rPr>
          <w:color w:val="3a3a3a"/>
          <w:sz w:val="26"/>
          <w:szCs w:val="26"/>
          <w:highlight w:val="white"/>
        </w:rPr>
      </w:pPr>
      <w:r w:rsidDel="00000000" w:rsidR="00000000" w:rsidRPr="00000000">
        <w:rPr>
          <w:color w:val="3a3a3a"/>
          <w:sz w:val="26"/>
          <w:szCs w:val="26"/>
          <w:highlight w:val="white"/>
          <w:rtl w:val="0"/>
        </w:rPr>
        <w:t xml:space="preserve">April 13</w:t>
      </w:r>
    </w:p>
    <w:p w:rsidR="00000000" w:rsidDel="00000000" w:rsidP="00000000" w:rsidRDefault="00000000" w:rsidRPr="00000000" w14:paraId="00000038">
      <w:pPr>
        <w:numPr>
          <w:ilvl w:val="0"/>
          <w:numId w:val="1"/>
        </w:numPr>
        <w:ind w:left="720" w:hanging="360"/>
        <w:rPr>
          <w:color w:val="3a3a3a"/>
          <w:sz w:val="26"/>
          <w:szCs w:val="26"/>
          <w:highlight w:val="white"/>
        </w:rPr>
      </w:pPr>
      <w:r w:rsidDel="00000000" w:rsidR="00000000" w:rsidRPr="00000000">
        <w:rPr>
          <w:color w:val="3a3a3a"/>
          <w:sz w:val="26"/>
          <w:szCs w:val="26"/>
          <w:highlight w:val="white"/>
          <w:rtl w:val="0"/>
        </w:rPr>
        <w:t xml:space="preserve">May 11</w:t>
      </w:r>
    </w:p>
    <w:p w:rsidR="00000000" w:rsidDel="00000000" w:rsidP="00000000" w:rsidRDefault="00000000" w:rsidRPr="00000000" w14:paraId="00000039">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