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453BE" w14:textId="77777777" w:rsidR="00A13E17" w:rsidRPr="000572A8" w:rsidRDefault="00A13E17" w:rsidP="000572A8">
      <w:pPr>
        <w:spacing w:after="0"/>
        <w:jc w:val="center"/>
        <w:rPr>
          <w:b/>
          <w:bCs/>
          <w:sz w:val="24"/>
          <w:szCs w:val="24"/>
        </w:rPr>
      </w:pPr>
      <w:r w:rsidRPr="000572A8">
        <w:rPr>
          <w:b/>
          <w:bCs/>
          <w:sz w:val="24"/>
          <w:szCs w:val="24"/>
        </w:rPr>
        <w:t>Austin Genealogical Society</w:t>
      </w:r>
    </w:p>
    <w:p w14:paraId="4CFD64CF" w14:textId="77777777" w:rsidR="00A13E17" w:rsidRPr="000572A8" w:rsidRDefault="00A13E17" w:rsidP="000572A8">
      <w:pPr>
        <w:spacing w:after="0"/>
        <w:jc w:val="center"/>
        <w:rPr>
          <w:b/>
          <w:bCs/>
          <w:sz w:val="24"/>
          <w:szCs w:val="24"/>
        </w:rPr>
      </w:pPr>
      <w:r w:rsidRPr="000572A8">
        <w:rPr>
          <w:b/>
          <w:bCs/>
          <w:sz w:val="24"/>
          <w:szCs w:val="24"/>
        </w:rPr>
        <w:t>Board of Directors Meeting</w:t>
      </w:r>
    </w:p>
    <w:p w14:paraId="3011294D" w14:textId="54667087" w:rsidR="00A13E17" w:rsidRPr="000572A8" w:rsidRDefault="00A13E17" w:rsidP="000572A8">
      <w:pPr>
        <w:spacing w:after="0"/>
        <w:jc w:val="center"/>
        <w:rPr>
          <w:b/>
          <w:bCs/>
          <w:sz w:val="24"/>
          <w:szCs w:val="24"/>
        </w:rPr>
      </w:pPr>
      <w:r w:rsidRPr="000572A8">
        <w:rPr>
          <w:b/>
          <w:bCs/>
          <w:sz w:val="24"/>
          <w:szCs w:val="24"/>
        </w:rPr>
        <w:t>May 16, 2024</w:t>
      </w:r>
    </w:p>
    <w:p w14:paraId="1D6A291F" w14:textId="77777777" w:rsidR="00A13E17" w:rsidRPr="000572A8" w:rsidRDefault="00A13E17" w:rsidP="000572A8">
      <w:pPr>
        <w:spacing w:after="0"/>
        <w:jc w:val="center"/>
        <w:rPr>
          <w:b/>
          <w:bCs/>
          <w:sz w:val="24"/>
          <w:szCs w:val="24"/>
        </w:rPr>
      </w:pPr>
      <w:r w:rsidRPr="000572A8">
        <w:rPr>
          <w:b/>
          <w:bCs/>
          <w:sz w:val="24"/>
          <w:szCs w:val="24"/>
        </w:rPr>
        <w:t>Meeting Minutes</w:t>
      </w:r>
    </w:p>
    <w:p w14:paraId="0CB83BF1" w14:textId="77777777" w:rsidR="00A13E17" w:rsidRPr="000572A8" w:rsidRDefault="00A13E17" w:rsidP="000572A8">
      <w:pPr>
        <w:spacing w:after="0"/>
        <w:rPr>
          <w:sz w:val="24"/>
          <w:szCs w:val="24"/>
        </w:rPr>
      </w:pPr>
    </w:p>
    <w:p w14:paraId="12E05070" w14:textId="58D71F30" w:rsidR="00A13E17" w:rsidRPr="000572A8" w:rsidRDefault="00A13E17" w:rsidP="000572A8">
      <w:pPr>
        <w:spacing w:after="0"/>
        <w:rPr>
          <w:sz w:val="24"/>
          <w:szCs w:val="24"/>
        </w:rPr>
      </w:pPr>
      <w:proofErr w:type="gramStart"/>
      <w:r w:rsidRPr="000572A8">
        <w:rPr>
          <w:sz w:val="24"/>
          <w:szCs w:val="24"/>
        </w:rPr>
        <w:t>Meeting</w:t>
      </w:r>
      <w:proofErr w:type="gramEnd"/>
      <w:r w:rsidRPr="000572A8">
        <w:rPr>
          <w:sz w:val="24"/>
          <w:szCs w:val="24"/>
        </w:rPr>
        <w:t xml:space="preserve"> was called to order at 7:10 pm.  Present were Debbie U., Karen L., Pat M. Richard G. Tracey M. Elizabeth P., Diane H., Ann E., Adeliza T., Belinda B.</w:t>
      </w:r>
    </w:p>
    <w:p w14:paraId="206F7896" w14:textId="77777777" w:rsidR="00A13E17" w:rsidRPr="000572A8" w:rsidRDefault="00A13E17" w:rsidP="000572A8">
      <w:pPr>
        <w:spacing w:after="0"/>
        <w:rPr>
          <w:sz w:val="24"/>
          <w:szCs w:val="24"/>
        </w:rPr>
      </w:pPr>
    </w:p>
    <w:p w14:paraId="427AA1E5" w14:textId="349E65A4" w:rsidR="00A13E17" w:rsidRPr="000572A8" w:rsidRDefault="00A13E17" w:rsidP="000572A8">
      <w:pPr>
        <w:spacing w:after="0"/>
        <w:rPr>
          <w:sz w:val="24"/>
          <w:szCs w:val="24"/>
        </w:rPr>
      </w:pPr>
      <w:r w:rsidRPr="000572A8">
        <w:rPr>
          <w:sz w:val="24"/>
          <w:szCs w:val="24"/>
        </w:rPr>
        <w:t>April Board Meeting minutes were not presented.  They will be presented at the June board meeting.</w:t>
      </w:r>
    </w:p>
    <w:p w14:paraId="75A1936C" w14:textId="77777777" w:rsidR="00A13E17" w:rsidRPr="000572A8" w:rsidRDefault="00A13E17" w:rsidP="000572A8">
      <w:pPr>
        <w:spacing w:after="0"/>
        <w:rPr>
          <w:sz w:val="24"/>
          <w:szCs w:val="24"/>
        </w:rPr>
      </w:pPr>
    </w:p>
    <w:p w14:paraId="52A19024" w14:textId="77777777" w:rsidR="00A13E17" w:rsidRPr="000572A8" w:rsidRDefault="00A13E17" w:rsidP="000572A8">
      <w:pPr>
        <w:spacing w:after="0"/>
        <w:rPr>
          <w:b/>
          <w:bCs/>
          <w:sz w:val="24"/>
          <w:szCs w:val="24"/>
        </w:rPr>
      </w:pPr>
      <w:r w:rsidRPr="000572A8">
        <w:rPr>
          <w:b/>
          <w:bCs/>
          <w:sz w:val="24"/>
          <w:szCs w:val="24"/>
        </w:rPr>
        <w:t>OLD BUSINESS</w:t>
      </w:r>
    </w:p>
    <w:p w14:paraId="4D83B9E4" w14:textId="477F366E" w:rsidR="00015139" w:rsidRPr="000572A8" w:rsidRDefault="00A13E17" w:rsidP="000572A8">
      <w:pPr>
        <w:spacing w:after="0"/>
        <w:rPr>
          <w:sz w:val="24"/>
          <w:szCs w:val="24"/>
        </w:rPr>
      </w:pPr>
      <w:r w:rsidRPr="000572A8">
        <w:rPr>
          <w:b/>
          <w:bCs/>
          <w:sz w:val="24"/>
          <w:szCs w:val="24"/>
        </w:rPr>
        <w:t>Treasurer’s Report:</w:t>
      </w:r>
      <w:r w:rsidRPr="000572A8">
        <w:rPr>
          <w:sz w:val="24"/>
          <w:szCs w:val="24"/>
        </w:rPr>
        <w:t xml:space="preserve">  Elizabeth and Ann are working to finalize the financial report for April 2024 and will send it to board members once it has been verified to be accurate.  Elizabeth noted that the account balances at the end of April </w:t>
      </w:r>
      <w:proofErr w:type="gramStart"/>
      <w:r w:rsidRPr="000572A8">
        <w:rPr>
          <w:sz w:val="24"/>
          <w:szCs w:val="24"/>
        </w:rPr>
        <w:t>were  $</w:t>
      </w:r>
      <w:proofErr w:type="gramEnd"/>
      <w:r w:rsidRPr="000572A8">
        <w:rPr>
          <w:sz w:val="24"/>
          <w:szCs w:val="24"/>
        </w:rPr>
        <w:t xml:space="preserve">10,233.76 for the checking account and $15,788.71 for the savings account.  </w:t>
      </w:r>
    </w:p>
    <w:p w14:paraId="2955D872" w14:textId="5D5D5305" w:rsidR="00A13E17" w:rsidRPr="000572A8" w:rsidRDefault="00A13E17" w:rsidP="000572A8">
      <w:pPr>
        <w:tabs>
          <w:tab w:val="left" w:pos="3675"/>
        </w:tabs>
        <w:spacing w:after="0"/>
        <w:rPr>
          <w:sz w:val="24"/>
          <w:szCs w:val="24"/>
        </w:rPr>
      </w:pPr>
      <w:r w:rsidRPr="000572A8">
        <w:rPr>
          <w:sz w:val="24"/>
          <w:szCs w:val="24"/>
        </w:rPr>
        <w:tab/>
      </w:r>
    </w:p>
    <w:p w14:paraId="19A0ED6F" w14:textId="2F76D3DD" w:rsidR="00A13E17" w:rsidRDefault="00A13E17" w:rsidP="000572A8">
      <w:pPr>
        <w:tabs>
          <w:tab w:val="left" w:pos="3675"/>
        </w:tabs>
        <w:spacing w:after="0"/>
        <w:rPr>
          <w:sz w:val="24"/>
          <w:szCs w:val="24"/>
        </w:rPr>
      </w:pPr>
      <w:r w:rsidRPr="000572A8">
        <w:rPr>
          <w:b/>
          <w:bCs/>
          <w:sz w:val="24"/>
          <w:szCs w:val="24"/>
        </w:rPr>
        <w:t>Programs:</w:t>
      </w:r>
      <w:r w:rsidRPr="000572A8">
        <w:rPr>
          <w:sz w:val="24"/>
          <w:szCs w:val="24"/>
        </w:rPr>
        <w:t xml:space="preserve">  May program is Blaine Bettinger on 5/28 on Using DNA for 18</w:t>
      </w:r>
      <w:r w:rsidRPr="000572A8">
        <w:rPr>
          <w:sz w:val="24"/>
          <w:szCs w:val="24"/>
          <w:vertAlign w:val="superscript"/>
        </w:rPr>
        <w:t>th</w:t>
      </w:r>
      <w:r w:rsidRPr="000572A8">
        <w:rPr>
          <w:sz w:val="24"/>
          <w:szCs w:val="24"/>
        </w:rPr>
        <w:t xml:space="preserve"> and 19</w:t>
      </w:r>
      <w:r w:rsidRPr="000572A8">
        <w:rPr>
          <w:sz w:val="24"/>
          <w:szCs w:val="24"/>
          <w:vertAlign w:val="superscript"/>
        </w:rPr>
        <w:t>th</w:t>
      </w:r>
      <w:r w:rsidRPr="000572A8">
        <w:rPr>
          <w:sz w:val="24"/>
          <w:szCs w:val="24"/>
        </w:rPr>
        <w:t xml:space="preserve"> century mysteries.  Diane is considering Blaine for an Oct. 2025 seminar.  June and July programs </w:t>
      </w:r>
      <w:proofErr w:type="gramStart"/>
      <w:r w:rsidRPr="000572A8">
        <w:rPr>
          <w:sz w:val="24"/>
          <w:szCs w:val="24"/>
        </w:rPr>
        <w:t>is</w:t>
      </w:r>
      <w:proofErr w:type="gramEnd"/>
      <w:r w:rsidRPr="000572A8">
        <w:rPr>
          <w:sz w:val="24"/>
          <w:szCs w:val="24"/>
        </w:rPr>
        <w:t xml:space="preserve"> Sarah Kroh presenting on </w:t>
      </w:r>
      <w:proofErr w:type="spellStart"/>
      <w:r w:rsidRPr="000572A8">
        <w:rPr>
          <w:sz w:val="24"/>
          <w:szCs w:val="24"/>
        </w:rPr>
        <w:t>Wikitree</w:t>
      </w:r>
      <w:proofErr w:type="spellEnd"/>
      <w:r w:rsidRPr="000572A8">
        <w:rPr>
          <w:sz w:val="24"/>
          <w:szCs w:val="24"/>
        </w:rPr>
        <w:t xml:space="preserve">.  </w:t>
      </w:r>
      <w:r w:rsidR="00341E95" w:rsidRPr="000572A8">
        <w:rPr>
          <w:sz w:val="24"/>
          <w:szCs w:val="24"/>
        </w:rPr>
        <w:t>Sarah will be in-</w:t>
      </w:r>
      <w:proofErr w:type="gramStart"/>
      <w:r w:rsidR="00341E95" w:rsidRPr="000572A8">
        <w:rPr>
          <w:sz w:val="24"/>
          <w:szCs w:val="24"/>
        </w:rPr>
        <w:t>person</w:t>
      </w:r>
      <w:proofErr w:type="gramEnd"/>
      <w:r w:rsidR="00341E95" w:rsidRPr="000572A8">
        <w:rPr>
          <w:sz w:val="24"/>
          <w:szCs w:val="24"/>
        </w:rPr>
        <w:t xml:space="preserve"> both months.  August presentation is Annette Burke Lyttle, of Heritage Detective, presenting on using timelines as a research tool.  Diane is working to connect with Rhonda Kevorkian to present in September.  She works with the Restoring Names – DNA Doe Project and would be in-person.  Diane will approach Kevin Klauss of the General Land Office to present on Texas Bounty Lands in Oct. or Nov.  </w:t>
      </w:r>
    </w:p>
    <w:p w14:paraId="1E95E5CB" w14:textId="77777777" w:rsidR="000572A8" w:rsidRPr="000572A8" w:rsidRDefault="000572A8" w:rsidP="000572A8">
      <w:pPr>
        <w:tabs>
          <w:tab w:val="left" w:pos="3675"/>
        </w:tabs>
        <w:spacing w:after="0"/>
        <w:rPr>
          <w:sz w:val="24"/>
          <w:szCs w:val="24"/>
        </w:rPr>
      </w:pPr>
    </w:p>
    <w:p w14:paraId="654E0D88" w14:textId="2B7B3719" w:rsidR="00341E95" w:rsidRDefault="00341E95" w:rsidP="000572A8">
      <w:pPr>
        <w:tabs>
          <w:tab w:val="left" w:pos="3675"/>
        </w:tabs>
        <w:spacing w:after="0"/>
        <w:rPr>
          <w:sz w:val="24"/>
          <w:szCs w:val="24"/>
        </w:rPr>
      </w:pPr>
      <w:r w:rsidRPr="000572A8">
        <w:rPr>
          <w:b/>
          <w:bCs/>
          <w:sz w:val="24"/>
          <w:szCs w:val="24"/>
        </w:rPr>
        <w:t>Tech:</w:t>
      </w:r>
      <w:r w:rsidRPr="000572A8">
        <w:rPr>
          <w:sz w:val="24"/>
          <w:szCs w:val="24"/>
        </w:rPr>
        <w:t xml:space="preserve">  The server migration was successful.  Also, Diane reported that Kay Boyd has given her a couple of cemetery updates and asked for assistance in getting them onto the AGS website.  Tracey and Elizabeth volunteered to back Diane up on cemetery updates.  </w:t>
      </w:r>
    </w:p>
    <w:p w14:paraId="68AE314B" w14:textId="77777777" w:rsidR="000572A8" w:rsidRPr="000572A8" w:rsidRDefault="000572A8" w:rsidP="000572A8">
      <w:pPr>
        <w:tabs>
          <w:tab w:val="left" w:pos="3675"/>
        </w:tabs>
        <w:spacing w:after="0"/>
        <w:rPr>
          <w:sz w:val="24"/>
          <w:szCs w:val="24"/>
        </w:rPr>
      </w:pPr>
    </w:p>
    <w:p w14:paraId="719DD911" w14:textId="2EDE1B33" w:rsidR="00341E95" w:rsidRDefault="00341E95" w:rsidP="000572A8">
      <w:pPr>
        <w:tabs>
          <w:tab w:val="left" w:pos="3675"/>
        </w:tabs>
        <w:spacing w:after="0"/>
        <w:rPr>
          <w:sz w:val="24"/>
          <w:szCs w:val="24"/>
        </w:rPr>
      </w:pPr>
      <w:r w:rsidRPr="000572A8">
        <w:rPr>
          <w:b/>
          <w:bCs/>
          <w:sz w:val="24"/>
          <w:szCs w:val="24"/>
        </w:rPr>
        <w:t>Newsletter:</w:t>
      </w:r>
      <w:r w:rsidRPr="000572A8">
        <w:rPr>
          <w:sz w:val="24"/>
          <w:szCs w:val="24"/>
        </w:rPr>
        <w:t xml:space="preserve">  Consensus that the May newsletter looked fantastic, so kudos were conveyed to Belinda.  It was suggested that there </w:t>
      </w:r>
      <w:proofErr w:type="gramStart"/>
      <w:r w:rsidRPr="000572A8">
        <w:rPr>
          <w:sz w:val="24"/>
          <w:szCs w:val="24"/>
        </w:rPr>
        <w:t>needs</w:t>
      </w:r>
      <w:proofErr w:type="gramEnd"/>
      <w:r w:rsidRPr="000572A8">
        <w:rPr>
          <w:sz w:val="24"/>
          <w:szCs w:val="24"/>
        </w:rPr>
        <w:t xml:space="preserve"> to be two reminders sent out before meetings.  One should be </w:t>
      </w:r>
      <w:r w:rsidR="00FD1181" w:rsidRPr="000572A8">
        <w:rPr>
          <w:sz w:val="24"/>
          <w:szCs w:val="24"/>
        </w:rPr>
        <w:t>about 4 days before the meeting.  The other one should be about a week prior to that.  Belinda said she will make that happen.</w:t>
      </w:r>
    </w:p>
    <w:p w14:paraId="60936D02" w14:textId="77777777" w:rsidR="000572A8" w:rsidRPr="000572A8" w:rsidRDefault="000572A8" w:rsidP="000572A8">
      <w:pPr>
        <w:tabs>
          <w:tab w:val="left" w:pos="3675"/>
        </w:tabs>
        <w:spacing w:after="0"/>
        <w:rPr>
          <w:sz w:val="24"/>
          <w:szCs w:val="24"/>
        </w:rPr>
      </w:pPr>
    </w:p>
    <w:p w14:paraId="51FF9607" w14:textId="0FCD1E93" w:rsidR="00FD1181" w:rsidRDefault="00FD1181" w:rsidP="000572A8">
      <w:pPr>
        <w:tabs>
          <w:tab w:val="left" w:pos="3675"/>
        </w:tabs>
        <w:spacing w:after="0"/>
        <w:rPr>
          <w:sz w:val="24"/>
          <w:szCs w:val="24"/>
        </w:rPr>
      </w:pPr>
      <w:r w:rsidRPr="000572A8">
        <w:rPr>
          <w:b/>
          <w:bCs/>
          <w:sz w:val="24"/>
          <w:szCs w:val="24"/>
        </w:rPr>
        <w:t>Membership:</w:t>
      </w:r>
      <w:r w:rsidRPr="000572A8">
        <w:rPr>
          <w:sz w:val="24"/>
          <w:szCs w:val="24"/>
        </w:rPr>
        <w:t xml:space="preserve">  Karen reported that four people have joined just recently.  She stated she is unsure what led them to renew at this point.  She has not sent any communication out recently.  Karen reported that she had contacted the two </w:t>
      </w:r>
      <w:proofErr w:type="spellStart"/>
      <w:proofErr w:type="gramStart"/>
      <w:r w:rsidRPr="000572A8">
        <w:rPr>
          <w:sz w:val="24"/>
          <w:szCs w:val="24"/>
        </w:rPr>
        <w:t>doorprize</w:t>
      </w:r>
      <w:proofErr w:type="spellEnd"/>
      <w:proofErr w:type="gramEnd"/>
      <w:r w:rsidRPr="000572A8">
        <w:rPr>
          <w:sz w:val="24"/>
          <w:szCs w:val="24"/>
        </w:rPr>
        <w:t xml:space="preserve"> winners from the Austin Archives Bazaar.  One was supposed to retrieve hers at the last membership </w:t>
      </w:r>
      <w:proofErr w:type="gramStart"/>
      <w:r w:rsidRPr="000572A8">
        <w:rPr>
          <w:sz w:val="24"/>
          <w:szCs w:val="24"/>
        </w:rPr>
        <w:t>meeting, but</w:t>
      </w:r>
      <w:proofErr w:type="gramEnd"/>
      <w:r w:rsidRPr="000572A8">
        <w:rPr>
          <w:sz w:val="24"/>
          <w:szCs w:val="24"/>
        </w:rPr>
        <w:t xml:space="preserve"> was unable to attend.  After initial responses, both winners have been silent.  Due to personal issues, Karen has neglected to follow up with them further but will do so promptly.  </w:t>
      </w:r>
    </w:p>
    <w:p w14:paraId="617EE712" w14:textId="77777777" w:rsidR="000572A8" w:rsidRPr="000572A8" w:rsidRDefault="000572A8" w:rsidP="000572A8">
      <w:pPr>
        <w:tabs>
          <w:tab w:val="left" w:pos="3675"/>
        </w:tabs>
        <w:spacing w:after="0"/>
        <w:rPr>
          <w:sz w:val="24"/>
          <w:szCs w:val="24"/>
        </w:rPr>
      </w:pPr>
    </w:p>
    <w:p w14:paraId="5A102D16" w14:textId="193B25AD" w:rsidR="00FD1181" w:rsidRPr="000572A8" w:rsidRDefault="00FD1181" w:rsidP="000572A8">
      <w:pPr>
        <w:tabs>
          <w:tab w:val="left" w:pos="3675"/>
        </w:tabs>
        <w:spacing w:after="0"/>
        <w:rPr>
          <w:b/>
          <w:bCs/>
          <w:sz w:val="24"/>
          <w:szCs w:val="24"/>
        </w:rPr>
      </w:pPr>
      <w:r w:rsidRPr="000572A8">
        <w:rPr>
          <w:b/>
          <w:bCs/>
          <w:sz w:val="24"/>
          <w:szCs w:val="24"/>
        </w:rPr>
        <w:t>NEW BUSINESS</w:t>
      </w:r>
    </w:p>
    <w:p w14:paraId="48719106" w14:textId="34DFAC93" w:rsidR="00FD1181" w:rsidRDefault="00FD1181" w:rsidP="000572A8">
      <w:pPr>
        <w:tabs>
          <w:tab w:val="left" w:pos="3675"/>
        </w:tabs>
        <w:spacing w:after="0"/>
        <w:rPr>
          <w:sz w:val="24"/>
          <w:szCs w:val="24"/>
        </w:rPr>
      </w:pPr>
      <w:r w:rsidRPr="000572A8">
        <w:rPr>
          <w:b/>
          <w:bCs/>
          <w:sz w:val="24"/>
          <w:szCs w:val="24"/>
        </w:rPr>
        <w:t>1845 Project:</w:t>
      </w:r>
      <w:r w:rsidRPr="000572A8">
        <w:rPr>
          <w:sz w:val="24"/>
          <w:szCs w:val="24"/>
        </w:rPr>
        <w:t xml:space="preserve">  Diane would like to compile the 1845 articles into a little booklet and </w:t>
      </w:r>
      <w:proofErr w:type="gramStart"/>
      <w:r w:rsidRPr="000572A8">
        <w:rPr>
          <w:sz w:val="24"/>
          <w:szCs w:val="24"/>
        </w:rPr>
        <w:t>have</w:t>
      </w:r>
      <w:proofErr w:type="gramEnd"/>
      <w:r w:rsidRPr="000572A8">
        <w:rPr>
          <w:sz w:val="24"/>
          <w:szCs w:val="24"/>
        </w:rPr>
        <w:t xml:space="preserve"> on our website.  She is also seeking ideas for the next prompt.</w:t>
      </w:r>
    </w:p>
    <w:p w14:paraId="555E4E69" w14:textId="77777777" w:rsidR="000572A8" w:rsidRDefault="000572A8" w:rsidP="000572A8">
      <w:pPr>
        <w:tabs>
          <w:tab w:val="left" w:pos="3675"/>
        </w:tabs>
        <w:spacing w:after="0"/>
        <w:rPr>
          <w:sz w:val="24"/>
          <w:szCs w:val="24"/>
        </w:rPr>
      </w:pPr>
    </w:p>
    <w:p w14:paraId="09EF8442" w14:textId="77777777" w:rsidR="000572A8" w:rsidRPr="000572A8" w:rsidRDefault="000572A8" w:rsidP="000572A8">
      <w:pPr>
        <w:tabs>
          <w:tab w:val="left" w:pos="3675"/>
        </w:tabs>
        <w:spacing w:after="0"/>
        <w:rPr>
          <w:sz w:val="24"/>
          <w:szCs w:val="24"/>
        </w:rPr>
      </w:pPr>
    </w:p>
    <w:p w14:paraId="1D2C6BEC" w14:textId="13DB53B0" w:rsidR="00FD1181" w:rsidRPr="000572A8" w:rsidRDefault="000572A8" w:rsidP="000572A8">
      <w:pPr>
        <w:tabs>
          <w:tab w:val="left" w:pos="3675"/>
        </w:tabs>
        <w:spacing w:after="0"/>
        <w:rPr>
          <w:b/>
          <w:bCs/>
          <w:sz w:val="24"/>
          <w:szCs w:val="24"/>
        </w:rPr>
      </w:pPr>
      <w:r w:rsidRPr="000572A8">
        <w:rPr>
          <w:b/>
          <w:bCs/>
          <w:sz w:val="24"/>
          <w:szCs w:val="24"/>
        </w:rPr>
        <w:lastRenderedPageBreak/>
        <w:t>Reminders:</w:t>
      </w:r>
    </w:p>
    <w:p w14:paraId="35A465CB" w14:textId="56ADC2A2" w:rsidR="000572A8" w:rsidRPr="000572A8" w:rsidRDefault="000572A8" w:rsidP="000572A8">
      <w:pPr>
        <w:tabs>
          <w:tab w:val="left" w:pos="3675"/>
        </w:tabs>
        <w:spacing w:after="0"/>
        <w:rPr>
          <w:sz w:val="24"/>
          <w:szCs w:val="24"/>
        </w:rPr>
      </w:pPr>
      <w:r w:rsidRPr="000572A8">
        <w:rPr>
          <w:sz w:val="24"/>
          <w:szCs w:val="24"/>
        </w:rPr>
        <w:t>Upcoming board meetings:</w:t>
      </w:r>
    </w:p>
    <w:p w14:paraId="128C21A0" w14:textId="6AAEEA76" w:rsidR="000572A8" w:rsidRPr="000572A8" w:rsidRDefault="000572A8" w:rsidP="000572A8">
      <w:pPr>
        <w:tabs>
          <w:tab w:val="left" w:pos="3675"/>
        </w:tabs>
        <w:spacing w:after="0"/>
        <w:rPr>
          <w:sz w:val="24"/>
          <w:szCs w:val="24"/>
        </w:rPr>
      </w:pPr>
      <w:r w:rsidRPr="000572A8">
        <w:rPr>
          <w:sz w:val="24"/>
          <w:szCs w:val="24"/>
        </w:rPr>
        <w:t>June 13 (note that is corrected from earlier stated June 11 date.</w:t>
      </w:r>
    </w:p>
    <w:p w14:paraId="7C9D8FDC" w14:textId="5DA792A8" w:rsidR="000572A8" w:rsidRPr="000572A8" w:rsidRDefault="000572A8" w:rsidP="000572A8">
      <w:pPr>
        <w:tabs>
          <w:tab w:val="left" w:pos="3675"/>
        </w:tabs>
        <w:spacing w:after="0"/>
        <w:rPr>
          <w:sz w:val="24"/>
          <w:szCs w:val="24"/>
        </w:rPr>
      </w:pPr>
      <w:r w:rsidRPr="000572A8">
        <w:rPr>
          <w:sz w:val="24"/>
          <w:szCs w:val="24"/>
        </w:rPr>
        <w:t>July 11</w:t>
      </w:r>
    </w:p>
    <w:p w14:paraId="4E93A926" w14:textId="260368FC" w:rsidR="000572A8" w:rsidRDefault="000572A8" w:rsidP="000572A8">
      <w:pPr>
        <w:tabs>
          <w:tab w:val="left" w:pos="3675"/>
        </w:tabs>
        <w:spacing w:after="0"/>
        <w:rPr>
          <w:sz w:val="24"/>
          <w:szCs w:val="24"/>
        </w:rPr>
      </w:pPr>
      <w:r w:rsidRPr="000572A8">
        <w:rPr>
          <w:sz w:val="24"/>
          <w:szCs w:val="24"/>
        </w:rPr>
        <w:t>August 8</w:t>
      </w:r>
    </w:p>
    <w:p w14:paraId="6C05DE60" w14:textId="77777777" w:rsidR="000572A8" w:rsidRPr="000572A8" w:rsidRDefault="000572A8" w:rsidP="000572A8">
      <w:pPr>
        <w:tabs>
          <w:tab w:val="left" w:pos="3675"/>
        </w:tabs>
        <w:spacing w:after="0"/>
        <w:rPr>
          <w:sz w:val="24"/>
          <w:szCs w:val="24"/>
        </w:rPr>
      </w:pPr>
    </w:p>
    <w:p w14:paraId="73F97BDE" w14:textId="08C80F92" w:rsidR="000572A8" w:rsidRPr="000572A8" w:rsidRDefault="000572A8" w:rsidP="000572A8">
      <w:pPr>
        <w:tabs>
          <w:tab w:val="left" w:pos="3675"/>
        </w:tabs>
        <w:spacing w:after="0"/>
        <w:rPr>
          <w:sz w:val="24"/>
          <w:szCs w:val="24"/>
        </w:rPr>
      </w:pPr>
      <w:r w:rsidRPr="000572A8">
        <w:rPr>
          <w:sz w:val="24"/>
          <w:szCs w:val="24"/>
        </w:rPr>
        <w:t>The meeting adjourned at approximately 8:00 pm.</w:t>
      </w:r>
    </w:p>
    <w:p w14:paraId="61BB0587" w14:textId="77777777" w:rsidR="000572A8" w:rsidRPr="000572A8" w:rsidRDefault="000572A8" w:rsidP="000572A8">
      <w:pPr>
        <w:tabs>
          <w:tab w:val="left" w:pos="3675"/>
        </w:tabs>
        <w:spacing w:after="0"/>
        <w:rPr>
          <w:sz w:val="24"/>
          <w:szCs w:val="24"/>
        </w:rPr>
      </w:pPr>
    </w:p>
    <w:sectPr w:rsidR="000572A8" w:rsidRPr="000572A8" w:rsidSect="00A13E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E17"/>
    <w:rsid w:val="00015139"/>
    <w:rsid w:val="000572A8"/>
    <w:rsid w:val="00341E95"/>
    <w:rsid w:val="00651E4D"/>
    <w:rsid w:val="008915B9"/>
    <w:rsid w:val="009053C3"/>
    <w:rsid w:val="00A13E17"/>
    <w:rsid w:val="00CB410C"/>
    <w:rsid w:val="00F345F6"/>
    <w:rsid w:val="00FD1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369CE"/>
  <w15:chartTrackingRefBased/>
  <w15:docId w15:val="{8A84952A-8542-4DBD-90A9-C62F9323C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E17"/>
  </w:style>
  <w:style w:type="paragraph" w:styleId="Heading1">
    <w:name w:val="heading 1"/>
    <w:basedOn w:val="Normal"/>
    <w:next w:val="Normal"/>
    <w:link w:val="Heading1Char"/>
    <w:uiPriority w:val="9"/>
    <w:qFormat/>
    <w:rsid w:val="00A13E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3E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3E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3E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3E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3E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3E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3E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3E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E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3E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3E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3E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3E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3E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3E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3E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3E17"/>
    <w:rPr>
      <w:rFonts w:eastAsiaTheme="majorEastAsia" w:cstheme="majorBidi"/>
      <w:color w:val="272727" w:themeColor="text1" w:themeTint="D8"/>
    </w:rPr>
  </w:style>
  <w:style w:type="paragraph" w:styleId="Title">
    <w:name w:val="Title"/>
    <w:basedOn w:val="Normal"/>
    <w:next w:val="Normal"/>
    <w:link w:val="TitleChar"/>
    <w:uiPriority w:val="10"/>
    <w:qFormat/>
    <w:rsid w:val="00A13E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3E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3E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3E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3E17"/>
    <w:pPr>
      <w:spacing w:before="160"/>
      <w:jc w:val="center"/>
    </w:pPr>
    <w:rPr>
      <w:i/>
      <w:iCs/>
      <w:color w:val="404040" w:themeColor="text1" w:themeTint="BF"/>
    </w:rPr>
  </w:style>
  <w:style w:type="character" w:customStyle="1" w:styleId="QuoteChar">
    <w:name w:val="Quote Char"/>
    <w:basedOn w:val="DefaultParagraphFont"/>
    <w:link w:val="Quote"/>
    <w:uiPriority w:val="29"/>
    <w:rsid w:val="00A13E17"/>
    <w:rPr>
      <w:i/>
      <w:iCs/>
      <w:color w:val="404040" w:themeColor="text1" w:themeTint="BF"/>
    </w:rPr>
  </w:style>
  <w:style w:type="paragraph" w:styleId="ListParagraph">
    <w:name w:val="List Paragraph"/>
    <w:basedOn w:val="Normal"/>
    <w:uiPriority w:val="34"/>
    <w:qFormat/>
    <w:rsid w:val="00A13E17"/>
    <w:pPr>
      <w:ind w:left="720"/>
      <w:contextualSpacing/>
    </w:pPr>
  </w:style>
  <w:style w:type="character" w:styleId="IntenseEmphasis">
    <w:name w:val="Intense Emphasis"/>
    <w:basedOn w:val="DefaultParagraphFont"/>
    <w:uiPriority w:val="21"/>
    <w:qFormat/>
    <w:rsid w:val="00A13E17"/>
    <w:rPr>
      <w:i/>
      <w:iCs/>
      <w:color w:val="0F4761" w:themeColor="accent1" w:themeShade="BF"/>
    </w:rPr>
  </w:style>
  <w:style w:type="paragraph" w:styleId="IntenseQuote">
    <w:name w:val="Intense Quote"/>
    <w:basedOn w:val="Normal"/>
    <w:next w:val="Normal"/>
    <w:link w:val="IntenseQuoteChar"/>
    <w:uiPriority w:val="30"/>
    <w:qFormat/>
    <w:rsid w:val="00A13E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3E17"/>
    <w:rPr>
      <w:i/>
      <w:iCs/>
      <w:color w:val="0F4761" w:themeColor="accent1" w:themeShade="BF"/>
    </w:rPr>
  </w:style>
  <w:style w:type="character" w:styleId="IntenseReference">
    <w:name w:val="Intense Reference"/>
    <w:basedOn w:val="DefaultParagraphFont"/>
    <w:uiPriority w:val="32"/>
    <w:qFormat/>
    <w:rsid w:val="00A13E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Liston</dc:creator>
  <cp:keywords/>
  <dc:description/>
  <cp:lastModifiedBy>Karen Liston</cp:lastModifiedBy>
  <cp:revision>2</cp:revision>
  <dcterms:created xsi:type="dcterms:W3CDTF">2024-05-20T02:33:00Z</dcterms:created>
  <dcterms:modified xsi:type="dcterms:W3CDTF">2024-05-20T02:33:00Z</dcterms:modified>
</cp:coreProperties>
</file>